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522" w:type="dxa"/>
        <w:tblLook w:val="04A0"/>
      </w:tblPr>
      <w:tblGrid>
        <w:gridCol w:w="9967"/>
      </w:tblGrid>
      <w:tr w:rsidR="00300DAF" w:rsidRPr="00300DAF" w:rsidTr="007A4FA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</w:pPr>
          </w:p>
          <w:p w:rsidR="007A4FAA" w:rsidRPr="007A4FAA" w:rsidRDefault="007A4FAA" w:rsidP="007A4FAA">
            <w:pPr>
              <w:pStyle w:val="a3"/>
              <w:adjustRightInd w:val="0"/>
              <w:snapToGrid w:val="0"/>
              <w:spacing w:before="0" w:beforeAutospacing="0" w:after="0" w:afterAutospacing="0"/>
            </w:pPr>
            <w:r w:rsidRPr="007A4FAA">
              <w:drawing>
                <wp:inline distT="0" distB="0" distL="0" distR="0">
                  <wp:extent cx="6286500" cy="8640773"/>
                  <wp:effectExtent l="19050" t="0" r="0" b="0"/>
                  <wp:docPr id="5" name="Рисунок 2" descr="E:\Новые положениЯ У С\Скаченные файлы с сайта\Документы\Пртиводействие коррупции\Положение о продиводействию коррупци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Новые положениЯ У С\Скаченные файлы с сайта\Документы\Пртиводействие коррупции\Положение о продиводействию коррупци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0" cy="8640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FAA" w:rsidRDefault="007A4FAA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firstLine="900"/>
              <w:jc w:val="center"/>
              <w:rPr>
                <w:b/>
                <w:bCs/>
              </w:rPr>
            </w:pPr>
          </w:p>
          <w:p w:rsidR="007A4FAA" w:rsidRDefault="007A4FAA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firstLine="900"/>
              <w:jc w:val="center"/>
              <w:rPr>
                <w:b/>
                <w:bCs/>
              </w:rPr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firstLine="900"/>
              <w:jc w:val="center"/>
            </w:pPr>
            <w:r w:rsidRPr="00300DAF">
              <w:rPr>
                <w:b/>
                <w:bCs/>
              </w:rPr>
              <w:lastRenderedPageBreak/>
              <w:t>1. Общие положения.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firstLine="900"/>
              <w:jc w:val="both"/>
            </w:pPr>
            <w:r w:rsidRPr="00300DAF">
              <w:rPr>
                <w:b/>
                <w:bCs/>
              </w:rPr>
              <w:t> 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1.1. Данное Положение «О противодействии коррупции» (далее – Положение) разработано на основе  Федерального закона Российской Федерации от 25 декабря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00DAF">
                <w:t>2008 г</w:t>
              </w:r>
            </w:smartTag>
            <w:r w:rsidRPr="00300DAF">
              <w:t>. № 273-ФЗ «О противодействии коррупции».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1.3. Для целей настоящего Положения используются следующие основные понятия: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1.3.1. коррупция: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proofErr w:type="gramStart"/>
            <w:r w:rsidRPr="00300DAF">
      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      </w:r>
            <w:proofErr w:type="gramEnd"/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б) совершение деяний, указанных в подпункте "а" настоящего пункта, от имени или в интересах юридического лица.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1.3.2. противодействие коррупции - деятельность членов рабочей группы по противодействию коррупции и физических лиц в пределах их полномочий: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б) по выявлению, предупреждению, пресечению, раскрытию и расследованию коррупционных правонарушений (борьба с коррупцией);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в) по минимизации и (или) ликвидации последствий коррупционных правонарушений.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1.4. Основные принципы противодействия коррупции: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признание, обеспечение и защита основных прав и свобод человека и гражданина;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законность;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публичность и открытость деятельности органов управления и самоуправления;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неотвратимость ответственности за совершение коррупционных правонарушений;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</w:t>
            </w:r>
            <w:proofErr w:type="gramStart"/>
            <w:r w:rsidRPr="00300DAF">
              <w:t>к-</w:t>
            </w:r>
            <w:proofErr w:type="gramEnd"/>
            <w:r w:rsidRPr="00300DAF">
              <w:t xml:space="preserve"> комплексное использование организационных, информационно-пропагандистских и других мер;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приоритетное применение мер по предупреждению коррупции.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0DAF">
              <w:rPr>
                <w:b/>
                <w:bCs/>
              </w:rPr>
              <w:t xml:space="preserve">2. Основные меры по профилактике коррупции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Профилактика коррупции осуществляется путем применения следующих основных мер: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2.1. формирование в коллективе работников МБДОУ «ЦРР - детский сад «Золотой ключик» </w:t>
            </w:r>
            <w:proofErr w:type="gramStart"/>
            <w:r w:rsidRPr="00300DAF">
              <w:t>г</w:t>
            </w:r>
            <w:proofErr w:type="gramEnd"/>
            <w:r w:rsidRPr="00300DAF">
              <w:t>. Строитель»  (далее по тексту – ДОУ)  нетерпимости к коррупционному поведению;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2.2. формирование у родителей (законных представителей) воспитанников нетерпимости к коррупционному поведению;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2.3. проведение мониторинга всех локальных актов, издаваемых администрацией ДОУ  на предмет соответствия действующему законодательству;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2.4. проведение мероприятий по разъяснению работникам ДОУ и родителям (законным представителям) воспитанников законодательства в сфере противодействия коррупции.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0DAF">
              <w:rPr>
                <w:b/>
                <w:bCs/>
              </w:rPr>
              <w:t>3. Основные направления по повышению эффективности противодействия коррупции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3.2. принятие административных и иных мер, направленных на привлечение работников и </w:t>
            </w:r>
            <w:r w:rsidRPr="00300DAF">
              <w:lastRenderedPageBreak/>
              <w:t>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3.3. совершенствование системы и структуры органов самоуправления;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3.4. создание </w:t>
            </w:r>
            <w:proofErr w:type="gramStart"/>
            <w:r w:rsidRPr="00300DAF">
              <w:t>механизмов общественного контроля деятельности органов управления</w:t>
            </w:r>
            <w:proofErr w:type="gramEnd"/>
            <w:r w:rsidRPr="00300DAF">
              <w:t xml:space="preserve"> и самоуправления;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3.5. обеспечение доступа работников ДОУ и родителей (законных представителей) обучающихся к информации о деятельности органов управления и самоуправления;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3.6. конкретизация полномочий педагогических и руководящих работников ДОУ, которые должны быть отражены в должностных инструкциях.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3.7. уведомление в письменной форме работниками ДОУ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3.8. создание условий для уведомления родителями (законными представителями) воспитанников  администрации ДОУ обо всех случаях вымогания у них взяток работниками ДОУ.</w:t>
            </w:r>
          </w:p>
          <w:p w:rsid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300DAF">
              <w:rPr>
                <w:b/>
                <w:bCs/>
              </w:rPr>
              <w:t>4. Организационные основы противодействия коррупции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4.1. Общее руководство мероприятиями, направленными на противодействие коррупции, осуществляют: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Рабочая группа по противодействию коррупции;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4.2. Рабочая группа по противодействию коррупции создается в начале  каждого года; в состав рабочей группы по противодействию коррупции обязательно входят председатель профсоюзного комитета ДОУ, представители педагогических  работников  и обслуживающего персонала ДОУ, член родительского комитета.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4.3. Выборы членов  Рабочей группы по противодействию коррупции проводятся на Общем собрании работников и заседании общего родительского комитета ДОУ. Обсуждается состав Рабочей группы на заседании Совета ДОУ, утверждается приказом заведующего ДОУ.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4.4. Члены Рабочей группы избирают председателя и секретаря.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Члены Рабочей группы осуществляют свою деятельность на общественной основе.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4.5. Полномочия членов Рабочей группы по противодействию коррупции: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4.5.1.Председатель Рабочей группы по противодействию коррупции: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определяет место, время проведения и повестку дня заседания Рабочей группы;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 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 - информирует заведующего ДОУ о результатах работы Рабочей группы;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 - представляет Рабочую группу в отношениях с работниками ДОУ, воспитанниками и их родителями (законными представителями) по вопросам, относящимся к ее компетенции;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-  дает соответствующие поручения секретарю и членам Рабочей группы, осуществляет </w:t>
            </w:r>
            <w:proofErr w:type="gramStart"/>
            <w:r w:rsidRPr="00300DAF">
              <w:t>контроль  за</w:t>
            </w:r>
            <w:proofErr w:type="gramEnd"/>
            <w:r w:rsidRPr="00300DAF">
              <w:t xml:space="preserve"> их выполнением;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подписывает протокол заседания Рабочей группы.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4.5.2. Секретарь Рабочей группы: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организует подготовку материалов к заседанию Рабочей группы, а также проектов его решений;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lastRenderedPageBreak/>
              <w:t>   ведет протокол заседания Рабочей группы.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4.5.3. Члены Рабочей группы по противодействию коррупции: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вносят председателю Рабочей группы предложения по формированию повестки дня заседаний Рабочей группы;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вносят предложения по формированию плана работы;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участвуют в реализации принятых Рабочей группой решений и полномочий.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Заседания могут быть как открытыми, так и закрытыми.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ДОУ или представители общественности.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заведующего ДОУ, если иное не предусмотрено действующим законодательством. Члены Рабочей группы обладают равными правами при принятии решений.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4.9. Член Рабочей группы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4.10. Рабочая группа по противодействию коррупции: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контролирует деятельность администрации ДОУ в области противодействия коррупции;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осуществляет противодействие коррупции в пределах своих полномочий: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реализует меры, направленные на профилактику коррупции;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вырабатывает механизмы защиты от проникновения коррупции в ДОУ;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 xml:space="preserve"> - - осуществляет </w:t>
            </w:r>
            <w:proofErr w:type="spellStart"/>
            <w:r w:rsidRPr="00300DAF">
              <w:t>антикоррупционную</w:t>
            </w:r>
            <w:proofErr w:type="spellEnd"/>
            <w:r w:rsidRPr="00300DAF">
              <w:t xml:space="preserve"> пропаганду и воспитание всех участников воспитательно-образовательного процесса;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-- осуществляет анализ обращений работников ДОУ, их родителей (законных представителей) о фактах коррупционных проявлений должностными лицами;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-- проводит проверки локальных актов ДОУ на соответствие действующему законодательству; проверяет выполнение работниками своих должностных обязанностей; 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 - разрабатывает на основании проведенных проверок рекомендации, направленные на улучшение </w:t>
            </w:r>
            <w:proofErr w:type="spellStart"/>
            <w:r w:rsidRPr="00300DAF">
              <w:t>антикоррупционной</w:t>
            </w:r>
            <w:proofErr w:type="spellEnd"/>
            <w:r w:rsidRPr="00300DAF">
              <w:t xml:space="preserve"> деятельности ДОУ;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организует работы по устранению негативных последствий коррупционных проявлений;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 - выявляет причины коррупции, разрабатывает и направляет заведующему  ДОУ рекомендации </w:t>
            </w:r>
            <w:r w:rsidRPr="00300DAF">
              <w:lastRenderedPageBreak/>
              <w:t>по устранению причин коррупции;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- 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 - информирует о результатах работы заведующего ДОУ.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4.12. Рабочая группа: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 - разрабатывают проекты локальных актов по вопросам противодействия коррупции;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>  - осуществляют противодействие коррупции в пределах своих полномочий:  принимают заявления работников ДОУ, родителей (законных представителей) воспитанников о фактах коррупционных проявлений должностными лицами;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ind w:hanging="360"/>
              <w:jc w:val="both"/>
            </w:pPr>
            <w:r w:rsidRPr="00300DAF">
              <w:t xml:space="preserve">  -осуществляет </w:t>
            </w:r>
            <w:proofErr w:type="spellStart"/>
            <w:r w:rsidRPr="00300DAF">
              <w:t>антикоррупционную</w:t>
            </w:r>
            <w:proofErr w:type="spellEnd"/>
            <w:r w:rsidRPr="00300DAF">
              <w:t xml:space="preserve"> пропаганду и воспитание всех участников воспитательно-образовательного процесса.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 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center"/>
            </w:pPr>
            <w:r w:rsidRPr="00300DAF">
              <w:rPr>
                <w:b/>
                <w:bCs/>
              </w:rPr>
              <w:t>5. Ответственность физических и юридических лиц за коррупционные правонарушения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5.3. В случае</w:t>
            </w:r>
            <w:proofErr w:type="gramStart"/>
            <w:r w:rsidRPr="00300DAF">
              <w:t>,</w:t>
            </w:r>
            <w:proofErr w:type="gramEnd"/>
            <w:r w:rsidRPr="00300DAF"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      </w:r>
          </w:p>
          <w:p w:rsidR="00300DAF" w:rsidRPr="00300DAF" w:rsidRDefault="00300DAF" w:rsidP="00300DAF">
            <w:pPr>
              <w:pStyle w:val="a3"/>
              <w:adjustRightInd w:val="0"/>
              <w:snapToGrid w:val="0"/>
              <w:spacing w:before="0" w:beforeAutospacing="0" w:after="0" w:afterAutospacing="0"/>
              <w:jc w:val="both"/>
            </w:pPr>
            <w:r w:rsidRPr="00300DAF">
      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      </w:r>
          </w:p>
        </w:tc>
      </w:tr>
    </w:tbl>
    <w:p w:rsidR="00300DAF" w:rsidRPr="00300DAF" w:rsidRDefault="00300DAF" w:rsidP="00300DAF">
      <w:pPr>
        <w:adjustRightInd w:val="0"/>
        <w:snapToGri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00DAF" w:rsidRDefault="00300DAF" w:rsidP="00300DAF">
      <w:pPr>
        <w:adjustRightInd w:val="0"/>
        <w:snapToGrid w:val="0"/>
        <w:rPr>
          <w:b/>
          <w:sz w:val="28"/>
          <w:szCs w:val="28"/>
        </w:rPr>
      </w:pPr>
    </w:p>
    <w:p w:rsidR="00300DAF" w:rsidRDefault="00300DAF" w:rsidP="00300DAF">
      <w:pPr>
        <w:adjustRightInd w:val="0"/>
        <w:snapToGrid w:val="0"/>
        <w:rPr>
          <w:b/>
          <w:sz w:val="28"/>
          <w:szCs w:val="28"/>
        </w:rPr>
      </w:pPr>
    </w:p>
    <w:p w:rsidR="00300DAF" w:rsidRDefault="00300DAF" w:rsidP="00300DAF">
      <w:pPr>
        <w:adjustRightInd w:val="0"/>
        <w:snapToGrid w:val="0"/>
        <w:rPr>
          <w:b/>
          <w:sz w:val="28"/>
          <w:szCs w:val="28"/>
        </w:rPr>
      </w:pPr>
    </w:p>
    <w:p w:rsidR="00300DAF" w:rsidRDefault="00300DAF" w:rsidP="00300DAF">
      <w:pPr>
        <w:adjustRightInd w:val="0"/>
        <w:snapToGrid w:val="0"/>
        <w:spacing w:after="0"/>
        <w:rPr>
          <w:b/>
          <w:sz w:val="28"/>
          <w:szCs w:val="28"/>
        </w:rPr>
      </w:pPr>
    </w:p>
    <w:p w:rsidR="00300DAF" w:rsidRPr="00C0262D" w:rsidRDefault="00300DAF" w:rsidP="00300DAF">
      <w:pPr>
        <w:adjustRightInd w:val="0"/>
        <w:snapToGrid w:val="0"/>
      </w:pPr>
    </w:p>
    <w:p w:rsidR="00335982" w:rsidRDefault="00335982"/>
    <w:sectPr w:rsidR="00335982" w:rsidSect="00335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DAF"/>
    <w:rsid w:val="00300DAF"/>
    <w:rsid w:val="00335982"/>
    <w:rsid w:val="007A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A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1877</Words>
  <Characters>10703</Characters>
  <Application>Microsoft Office Word</Application>
  <DocSecurity>0</DocSecurity>
  <Lines>89</Lines>
  <Paragraphs>25</Paragraphs>
  <ScaleCrop>false</ScaleCrop>
  <Company/>
  <LinksUpToDate>false</LinksUpToDate>
  <CharactersWithSpaces>12555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2019-06-24T12:31:00Z</dcterms:created>
  <dcterms:modified xsi:type="dcterms:W3CDTF">2019-06-24T12:53:00Z</dcterms:modified>
</cp:coreProperties>
</file>